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4"/>
        <w:gridCol w:w="142"/>
        <w:gridCol w:w="283"/>
        <w:gridCol w:w="850"/>
        <w:gridCol w:w="2551"/>
        <w:gridCol w:w="425"/>
        <w:gridCol w:w="142"/>
        <w:gridCol w:w="1134"/>
        <w:gridCol w:w="1418"/>
        <w:gridCol w:w="142"/>
        <w:gridCol w:w="142"/>
        <w:gridCol w:w="284"/>
        <w:gridCol w:w="992"/>
        <w:gridCol w:w="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exact"/>
        </w:trPr>
        <w:tc>
          <w:tcPr>
            <w:tcW w:w="10348" w:type="dxa"/>
            <w:gridSpan w:val="15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701" w:type="dxa"/>
            <w:gridSpan w:val="2"/>
            <w:vMerge w:val="restart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OBIECTIV:</w:t>
            </w:r>
          </w:p>
        </w:tc>
        <w:tc>
          <w:tcPr>
            <w:tcW w:w="42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Reabilitare si modernizare locuinte sociale LP Marilena</w:t>
            </w:r>
          </w:p>
        </w:tc>
        <w:tc>
          <w:tcPr>
            <w:tcW w:w="3262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Proiect: __________________</w:t>
            </w:r>
          </w:p>
        </w:tc>
        <w:tc>
          <w:tcPr>
            <w:tcW w:w="1134" w:type="dxa"/>
            <w:gridSpan w:val="2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nr: 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exact"/>
        </w:trPr>
        <w:tc>
          <w:tcPr>
            <w:tcW w:w="1701" w:type="dxa"/>
            <w:gridSpan w:val="2"/>
            <w:vMerge w:val="continue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/>
        </w:tc>
        <w:tc>
          <w:tcPr>
            <w:tcW w:w="4251" w:type="dxa"/>
            <w:gridSpan w:val="5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  <w:tc>
          <w:tcPr>
            <w:tcW w:w="326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Plansa: __________________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nr: 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1701" w:type="dxa"/>
            <w:gridSpan w:val="2"/>
            <w:vMerge w:val="restart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OBIECTUL:</w:t>
            </w:r>
          </w:p>
        </w:tc>
        <w:tc>
          <w:tcPr>
            <w:tcW w:w="42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LP Marilena - Fieni, Str. Teilor bl.D2, ap.12</w:t>
            </w:r>
          </w:p>
        </w:tc>
        <w:tc>
          <w:tcPr>
            <w:tcW w:w="3262" w:type="dxa"/>
            <w:gridSpan w:val="6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exact"/>
        </w:trPr>
        <w:tc>
          <w:tcPr>
            <w:tcW w:w="1701" w:type="dxa"/>
            <w:gridSpan w:val="2"/>
            <w:vMerge w:val="continue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/>
        </w:tc>
        <w:tc>
          <w:tcPr>
            <w:tcW w:w="4251" w:type="dxa"/>
            <w:gridSpan w:val="5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  <w:tc>
          <w:tcPr>
            <w:tcW w:w="326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Faza: __________________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1701" w:type="dxa"/>
            <w:gridSpan w:val="2"/>
            <w:vMerge w:val="restart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STADIUL FIZIC:</w:t>
            </w:r>
          </w:p>
        </w:tc>
        <w:tc>
          <w:tcPr>
            <w:tcW w:w="42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LP Marilena - Fieni, Str. Teilor bl.D2, ap.12</w:t>
            </w:r>
          </w:p>
        </w:tc>
        <w:tc>
          <w:tcPr>
            <w:tcW w:w="3262" w:type="dxa"/>
            <w:gridSpan w:val="6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exact"/>
        </w:trPr>
        <w:tc>
          <w:tcPr>
            <w:tcW w:w="1701" w:type="dxa"/>
            <w:gridSpan w:val="2"/>
            <w:vMerge w:val="continue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/>
        </w:tc>
        <w:tc>
          <w:tcPr>
            <w:tcW w:w="4251" w:type="dxa"/>
            <w:gridSpan w:val="5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  <w:tc>
          <w:tcPr>
            <w:tcW w:w="142" w:type="dxa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/>
        </w:tc>
        <w:tc>
          <w:tcPr>
            <w:tcW w:w="3120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701" w:type="dxa"/>
            <w:gridSpan w:val="2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Beneficiar:</w:t>
            </w:r>
          </w:p>
        </w:tc>
        <w:tc>
          <w:tcPr>
            <w:tcW w:w="439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DGASPC Dambovita</w:t>
            </w:r>
          </w:p>
        </w:tc>
        <w:tc>
          <w:tcPr>
            <w:tcW w:w="3120" w:type="dxa"/>
            <w:gridSpan w:val="5"/>
            <w:vMerge w:val="continue"/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701" w:type="dxa"/>
            <w:gridSpan w:val="2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Proiectant:</w:t>
            </w:r>
          </w:p>
        </w:tc>
        <w:tc>
          <w:tcPr>
            <w:tcW w:w="439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RADISON PROJECT SRL</w:t>
            </w:r>
          </w:p>
        </w:tc>
        <w:tc>
          <w:tcPr>
            <w:tcW w:w="3120" w:type="dxa"/>
            <w:gridSpan w:val="5"/>
            <w:vMerge w:val="continue"/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701" w:type="dxa"/>
            <w:gridSpan w:val="2"/>
            <w:tcBorders>
              <w:left w:val="single" w:color="000000" w:sz="8" w:space="0"/>
            </w:tcBorders>
            <w:shd w:val="clear" w:color="000000" w:fill="FFFFFF"/>
            <w:tcMar>
              <w:left w:w="19" w:type="dxa"/>
              <w:right w:w="19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Executant:</w:t>
            </w:r>
          </w:p>
        </w:tc>
        <w:tc>
          <w:tcPr>
            <w:tcW w:w="439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________________________________________</w:t>
            </w:r>
          </w:p>
        </w:tc>
        <w:tc>
          <w:tcPr>
            <w:tcW w:w="3120" w:type="dxa"/>
            <w:gridSpan w:val="5"/>
            <w:vMerge w:val="continue"/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exact"/>
        </w:trPr>
        <w:tc>
          <w:tcPr>
            <w:tcW w:w="6094" w:type="dxa"/>
            <w:gridSpan w:val="8"/>
            <w:tcBorders>
              <w:lef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120" w:type="dxa"/>
            <w:gridSpan w:val="5"/>
            <w:vMerge w:val="continue"/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gridSpan w:val="2"/>
            <w:vMerge w:val="continue"/>
            <w:tcBorders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0348" w:type="dxa"/>
            <w:gridSpan w:val="15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F3 - LISTA cu cantitati de lucrari pe categorii de lucrari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126" w:type="dxa"/>
            <w:gridSpan w:val="4"/>
            <w:tcBorders>
              <w:lef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lei -</w:t>
            </w:r>
          </w:p>
        </w:tc>
        <w:tc>
          <w:tcPr>
            <w:tcW w:w="6662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/>
        </w:tc>
        <w:tc>
          <w:tcPr>
            <w:tcW w:w="14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13.04.2023</w:t>
            </w:r>
          </w:p>
        </w:tc>
        <w:tc>
          <w:tcPr>
            <w:tcW w:w="142" w:type="dxa"/>
            <w:vMerge w:val="restart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 w:hRule="exact"/>
        </w:trPr>
        <w:tc>
          <w:tcPr>
            <w:tcW w:w="2126" w:type="dxa"/>
            <w:gridSpan w:val="4"/>
            <w:tcBorders>
              <w:lef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/>
        </w:tc>
        <w:tc>
          <w:tcPr>
            <w:tcW w:w="6662" w:type="dxa"/>
            <w:gridSpan w:val="7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/>
        </w:tc>
        <w:tc>
          <w:tcPr>
            <w:tcW w:w="1418" w:type="dxa"/>
            <w:gridSpan w:val="3"/>
            <w:vMerge w:val="continue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/>
        </w:tc>
        <w:tc>
          <w:tcPr>
            <w:tcW w:w="142" w:type="dxa"/>
            <w:vMerge w:val="continue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722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SECTIUNEA TEHNICA</w:t>
            </w:r>
          </w:p>
        </w:tc>
        <w:tc>
          <w:tcPr>
            <w:tcW w:w="31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SECTIUNEA FINANCIARA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49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Capitolul de lucrari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Cantitatea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Pretul unitar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(exclusiv TVA)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 lei -</w:t>
            </w: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TOTALUL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(exclusiv TVA)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 lei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Desfaceri, demolari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RPCT11A1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Desfacerea tencuielilor la tavane...de beton cu mortar de var sau var si adaos de ciment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RPCT10A1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Desfacerea tencuielilor interioare sau exterioare...obisnuite la pereti, pe suprafete care urmeaza a se tencui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RPCT29A1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Desfacerea placajelor, din...faianta, gresie si ceramice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RPCT33A1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Demontarea usilor si ferestrelor din lemn....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RPCT19D1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Desfacerea pardoselilor din...parchet exclusiv dusumelele, fara recuperarea materialelor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RPSC05A#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Demontarea unui lavoar de faianta...inclusiv accesoriile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RPSXC03A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Diverse lucrari de instalatii:...demontare cada baie cada dus cada copii cada picioare c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0348" w:type="dxa"/>
            <w:gridSpan w:val="1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134"/>
        <w:gridCol w:w="2551"/>
        <w:gridCol w:w="425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7" w:hRule="exact"/>
        </w:trPr>
        <w:tc>
          <w:tcPr>
            <w:tcW w:w="2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RPIA47A#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 centrala termica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RPSC09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Demontarea unui vas wc,bidee sau pisoar cu vas fa-ianta,port.sanit.sau fonta,incl.rezervorul,teava,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Asim.RPSX A03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Diverse lucrari de instalatii:...demontare instalatii sanitara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RPIA09A#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 obiecte sanitare bucatarie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RPIB16C1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 convector-radiator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RPEG21A1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 tablou...distrib capsulat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RPEC20A1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Demontare  instalatii electrice (prize, comutatoare, aplice, canal cablu, etc)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TRB05B25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Transportul materialelor prin purtat...direct,materiale incomode peste 25 kg distanta 50m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TRI1AA01C 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Incarcarea materialelor, grupa a-grele si...marunte,prin aruncare rampa sau teren-auto categ.1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RPCT04A1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Spargerea zidurilor pentru crearea de goluri, pentru usi si ferestre, arcade, în ziduri executate cu mortar de...var sau mortar de var-ciment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0348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134"/>
        <w:gridCol w:w="2551"/>
        <w:gridCol w:w="425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7" w:hRule="exact"/>
        </w:trPr>
        <w:tc>
          <w:tcPr>
            <w:tcW w:w="2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TRA01A30P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Transportul rutier al...pamantului sau molozului cu autobasculanta dist.=30 km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Reparatii interioare, refacere si modernizare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RPCJ36A1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Glet de ipsos pe tencuieli interioare driscuite de 3 mm grosime executat cu pasta de ipsos la...pereti si stâlpi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RPCJ36B1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Glet de ipsos pe tencuieli interioare driscuite de 3 mm grosime executat cu pasta de ipsos la...tavane .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CF26B%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Strat de finisaj aplicat manual glet de ipsos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CL26A%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Preg.supraf.met. prin curatare cu praf, degresarea intregii supraf.si aplic.strat amorsa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CN01C+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Vopsitorii interioare cu vopsea lavabila aplicate manual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RPCJ11A#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TENCUIELI SPECIALE DE PROTECTIE LA UMIDITATE, MORTARE MONOCOMP.PE BAZA DE CIMENT+ADITIVI, SUPR.ORIZ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IZF32B+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FIXARE PROFILE METALICE ...Fixare profil metalic de protectie a coltului (coltare)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RPCK40A1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Pardoseli din placi sau piscoturi de gresie ceramica, asezate pe un strat de mortar de ciment marca 100-T, de 3 cm grosime...una culoare si forma în suprafata pâna la 60 cmp/buc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CI06B1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Placaj din faianta la pereti si stâlpi placi de aceeasi culoare si acelasi format, fixate cu mortar de ciment marca M 100—T cu adaos de var pasta de circa 2 cm grosime, la încaperi cu suprafata mai mare de 10 mp: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0348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134"/>
        <w:gridCol w:w="2551"/>
        <w:gridCol w:w="425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RPCK42A1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Plinte si socluri cu scafa din gresie ceramica, montate cu mortar de ciment marca 100-T, de 3 cm grosime...plinte de maximum 15 cm înaltime, orizontale la pereti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Asim.CI06B -06%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Executarea chituirii pe suprafete plane a rosturilor cu chit la placute gresie si faianta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CG01B%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Strat suport pardoseli din ipsos gros 3 cm (sapa autonivelanta)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CG05E-02%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Pardoseli parchet laminat inclusiv folie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RPCK19A1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Plinta pvc parchet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$22017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 termoiz.expandat 10cm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2.15. 1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2101144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Mortar adeziv de spaclu pentru termoizolatii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2.15. 2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2602425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Placa polistiren expandat de 10cm grosime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2.15. 3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6719253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Diblu plastic baumit pentru termoizolatii L = 140 mm.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2.15. 4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2005170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Plasa fibre sticla pentru termoizolatii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0348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134"/>
        <w:gridCol w:w="2551"/>
        <w:gridCol w:w="425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2.15. 5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NMB013441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Zidar cat....4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2.15. 6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3270576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Coltar din aluminiu cu plasa 2,5m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CK23A#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Ferestre din mase plastice cu unul sau mai multe canaturi, suprafata toc...&lt;= 1,00 mp,la constructii cu h&lt;= 35m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2947681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Ferestre pvc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CK25A#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Usi profiluri mase...plastice,1 canat,supraf toc&lt;= 7 mp,inclusiv armaturi si accesorii,montate in zid de orice fel la constructii cu H &lt;= 35 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20014983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Usi lemn/mdf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CN12A#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Vopsitorii decorative in...relief,executate cu 2 straturi de vopsea decorativa pe baza de dispersii vinilice, aplicate pe suprafata de beton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3270697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Amorsa pentru tencuiala de reparatii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6104690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Vopsea efect decorativ          sr.8203- 5b ntr  4741-71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CK14A1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Usi metalice confectionate din profiluri de otel usi metalice într-un canat, cu suprafata tocului pâna la 5 mp inclusiv ;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0348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134"/>
        <w:gridCol w:w="2551"/>
        <w:gridCol w:w="425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10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CK07A#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Glafuri, pervaze...glafuri pana la 30 cm latime,montate la ferestre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ATD34XB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Schela metalica tubulara pt.lucrari de montaj amplasata intre 7 si 10 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Instalatii termice si sanitare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Asim.IA24X D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Refacere instalatie sanitara si canalizare interioara (robineti, conducte PPR, reductii, racorduri, sifon pardoseala, etc)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CMj30F01H 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Obiecte sanitare si armaturi...Montat cabina dus, inclusiv baterie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CMj30F07A 2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Obiecte sanitare si armaturi...Montat lavoar portelan sanitar, inclsuiv baterie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CMj30F07E 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Obiecte sanitare si armaturi...Montat vas wc complet echipat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7300001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Cabina dus inclusiv rigola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IA14XD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Centrala termica 28kw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IB06D1#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Radiatoare din otel monobloc avand lungimea de...peste 2000 mm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RPID02B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Robineti sau fitinguri cu diametrul pina la 1"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0348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42"/>
        <w:gridCol w:w="425"/>
        <w:gridCol w:w="567"/>
        <w:gridCol w:w="1418"/>
        <w:gridCol w:w="1134"/>
        <w:gridCol w:w="284"/>
        <w:gridCol w:w="142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50" w:type="dxa"/>
            <w:gridSpan w:val="14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50" w:type="dxa"/>
            <w:gridSpan w:val="14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4204443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Robinet pentru radiator, tur, coltar cu D = 1/2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4204437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Robinet pentru radiator, retur, coltar cu D = 1/2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VC01C1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Montare aparat aer conditionat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20012058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Aparat aer conditionat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Instalatii electrice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YC01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Refacere instalatie electrica (santuri pereti, copex, conductori, tablou electric, prize, comutatoare, plafoniere, spoturi, etc)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TRA01A30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Transportul rutier al...materialelor,semifabricatelor cu autobasculanta pe dist.=  30 km.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TRB05A25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Transportul materialelor prin purtat direct.materiale...incomode sub 25 kg distanta 50m</w:t>
            </w:r>
          </w:p>
        </w:tc>
        <w:tc>
          <w:tcPr>
            <w:tcW w:w="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manopera: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utilaj: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368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procent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manopera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utilaj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Cheltuieli directe: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Recapitulatia:</w:t>
            </w:r>
          </w:p>
        </w:tc>
        <w:tc>
          <w:tcPr>
            <w:tcW w:w="794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Recap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5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Alte cheltuieli directe: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Contributie asiguratorie pentru munca (CAM)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2,2500 %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inclusiv Cheltuieli directe: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Cheltuieli indirecte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10,0000 %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inclusiv Cheltuieli indirecte: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1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Profit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10,0000 %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inclusiv Beneficiu: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GENERAL (fara TVA):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TVA: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19,00%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GENERAL: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/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4" w:type="dxa"/>
              <w:right w:w="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350" w:type="dxa"/>
            <w:gridSpan w:val="1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Style w:val="3"/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10"/>
        <w:gridCol w:w="2551"/>
        <w:gridCol w:w="425"/>
        <w:gridCol w:w="142"/>
        <w:gridCol w:w="1134"/>
        <w:gridCol w:w="1418"/>
        <w:gridCol w:w="28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 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exact"/>
        </w:trPr>
        <w:tc>
          <w:tcPr>
            <w:tcW w:w="10348" w:type="dxa"/>
            <w:gridSpan w:val="9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9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STADIUL FIZIC: LP Marilena - Fieni, Str. Teilor bl.D2, ap.12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= 3 x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2" w:hRule="exact"/>
        </w:trPr>
        <w:tc>
          <w:tcPr>
            <w:tcW w:w="10348" w:type="dxa"/>
            <w:gridSpan w:val="9"/>
            <w:tcBorders>
              <w:left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348" w:type="dxa"/>
            <w:gridSpan w:val="9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euro = 4,94 lei , curs la data de 13.04.2023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exact"/>
        </w:trPr>
        <w:tc>
          <w:tcPr>
            <w:tcW w:w="1034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Executant,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 General,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</w:trPr>
        <w:tc>
          <w:tcPr>
            <w:tcW w:w="10348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Raport generat cu ISDP  , www.devize.ro,  e-mail: office@intersoft.ro, tel.: 0236.477.007</w:t>
            </w:r>
          </w:p>
        </w:tc>
      </w:tr>
    </w:tbl>
    <w:p>
      <w:r>
        <w:rPr>
          <w:color w:val="FFFFFF"/>
          <w:sz w:val="2"/>
          <w:szCs w:val="2"/>
        </w:rPr>
        <w:t>.</w:t>
      </w:r>
    </w:p>
    <w:sectPr>
      <w:type w:val="continuous"/>
      <w:pgSz w:w="11907" w:h="16840"/>
      <w:pgMar w:top="567" w:right="482" w:bottom="540" w:left="107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D31453"/>
    <w:rsid w:val="00E209E2"/>
    <w:rsid w:val="1FC251B6"/>
    <w:rsid w:val="36B62551"/>
    <w:rsid w:val="5D11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2023-10-05T11:55:00Z</dcterms:created>
  <dc:creator>FastReport.NET</dc:creator>
  <cp:lastModifiedBy>Acz-Ionela</cp:lastModifiedBy>
  <dcterms:modified xsi:type="dcterms:W3CDTF">2024-01-31T06:57:39Z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8F7AFEDE33B3430085D37BF35F76C2E3_13</vt:lpwstr>
  </property>
</Properties>
</file>